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13" w:rsidRPr="002B4C13" w:rsidRDefault="002B4C13" w:rsidP="002B4C13">
      <w:pPr>
        <w:jc w:val="center"/>
        <w:rPr>
          <w:rFonts w:ascii="Century Gothic" w:hAnsi="Century Gothic"/>
          <w:b/>
        </w:rPr>
      </w:pPr>
      <w:r w:rsidRPr="002B4C13">
        <w:rPr>
          <w:rFonts w:ascii="Century Gothic" w:hAnsi="Century Gothic"/>
          <w:b/>
        </w:rPr>
        <w:t xml:space="preserve">RBL </w:t>
      </w:r>
      <w:r w:rsidR="00216562">
        <w:rPr>
          <w:rFonts w:ascii="Century Gothic" w:hAnsi="Century Gothic"/>
          <w:b/>
        </w:rPr>
        <w:t>/NAME/ Branch</w:t>
      </w:r>
      <w:r w:rsidRPr="002B4C13">
        <w:rPr>
          <w:rFonts w:ascii="Century Gothic" w:hAnsi="Century Gothic"/>
          <w:b/>
        </w:rPr>
        <w:t xml:space="preserve"> – Skills audit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2B4C13" w:rsidRPr="002B4C13" w:rsidTr="0001082E">
        <w:trPr>
          <w:trHeight w:val="454"/>
          <w:tblHeader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13" w:rsidRPr="002B4C13" w:rsidRDefault="009B0A03" w:rsidP="0001082E">
            <w:pPr>
              <w:pStyle w:val="TableHead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2B4C13" w:rsidRPr="002B4C13">
              <w:rPr>
                <w:rFonts w:ascii="Century Gothic" w:hAnsi="Century Gothic"/>
              </w:rPr>
              <w:t>: Highly competent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13" w:rsidRPr="002B4C13" w:rsidRDefault="002B4C13" w:rsidP="0001082E">
            <w:pPr>
              <w:pStyle w:val="TableHeader"/>
              <w:rPr>
                <w:rFonts w:ascii="Century Gothic" w:hAnsi="Century Gothic"/>
              </w:rPr>
            </w:pPr>
            <w:r w:rsidRPr="002B4C13">
              <w:rPr>
                <w:rFonts w:ascii="Century Gothic" w:hAnsi="Century Gothic"/>
              </w:rPr>
              <w:t>2: Competent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13" w:rsidRPr="002B4C13" w:rsidRDefault="002B4C13" w:rsidP="0001082E">
            <w:pPr>
              <w:pStyle w:val="TableHeader"/>
              <w:rPr>
                <w:rFonts w:ascii="Century Gothic" w:hAnsi="Century Gothic"/>
              </w:rPr>
            </w:pPr>
            <w:r w:rsidRPr="002B4C13">
              <w:rPr>
                <w:rFonts w:ascii="Century Gothic" w:hAnsi="Century Gothic"/>
              </w:rPr>
              <w:t>3: Developing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C13" w:rsidRPr="002B4C13" w:rsidRDefault="002B4C13" w:rsidP="0001082E">
            <w:pPr>
              <w:pStyle w:val="TableHeader"/>
              <w:rPr>
                <w:rFonts w:ascii="Century Gothic" w:hAnsi="Century Gothic"/>
              </w:rPr>
            </w:pPr>
            <w:r w:rsidRPr="002B4C13">
              <w:rPr>
                <w:rFonts w:ascii="Century Gothic" w:hAnsi="Century Gothic"/>
              </w:rPr>
              <w:t>4: Not yet developed</w:t>
            </w:r>
          </w:p>
        </w:tc>
      </w:tr>
      <w:tr w:rsidR="002B4C13" w:rsidRPr="002B4C13" w:rsidTr="0001082E">
        <w:trPr>
          <w:trHeight w:val="454"/>
          <w:tblHeader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13" w:rsidRPr="002B4C13" w:rsidRDefault="002B4C13" w:rsidP="000108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Where relevant to the competency or example, the following apply to the individual concerned:</w:t>
            </w:r>
          </w:p>
          <w:p w:rsidR="002B4C13" w:rsidRPr="002B4C13" w:rsidRDefault="002B4C13" w:rsidP="0001082E">
            <w:pPr>
              <w:spacing w:after="0"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2B4C13" w:rsidRPr="002B4C13" w:rsidRDefault="002B4C13" w:rsidP="002B4C13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this is an area in which you have significant practical experience</w:t>
            </w:r>
          </w:p>
          <w:p w:rsidR="002B4C13" w:rsidRPr="002B4C13" w:rsidRDefault="002B4C13" w:rsidP="002B4C13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this is something that you undertake on a regular basis</w:t>
            </w:r>
          </w:p>
          <w:p w:rsidR="002B4C13" w:rsidRPr="002B4C13" w:rsidRDefault="002B4C13" w:rsidP="002B4C13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this is a personal characteristic or style that you demonstrate all of the time</w:t>
            </w:r>
          </w:p>
          <w:p w:rsidR="002B4C13" w:rsidRPr="002B4C13" w:rsidRDefault="002B4C13" w:rsidP="002B4C13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there is a regular programme of activities to maintain technical competence</w:t>
            </w:r>
          </w:p>
          <w:p w:rsidR="002B4C13" w:rsidRPr="002B4C13" w:rsidRDefault="002B4C13" w:rsidP="000108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13" w:rsidRPr="002B4C13" w:rsidRDefault="002B4C13" w:rsidP="000108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Where relevant to the competency or example, the following apply to the individual concerned:</w:t>
            </w:r>
          </w:p>
          <w:p w:rsidR="002B4C13" w:rsidRPr="002B4C13" w:rsidRDefault="002B4C13" w:rsidP="0001082E">
            <w:pPr>
              <w:spacing w:after="0"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2B4C13" w:rsidRPr="002B4C13" w:rsidRDefault="002B4C13" w:rsidP="002B4C13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this is an area in which you have some practical experience</w:t>
            </w:r>
          </w:p>
          <w:p w:rsidR="002B4C13" w:rsidRPr="002B4C13" w:rsidRDefault="002B4C13" w:rsidP="002B4C13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this is something that you undertake on an infrequent basis</w:t>
            </w:r>
          </w:p>
          <w:p w:rsidR="002B4C13" w:rsidRPr="002B4C13" w:rsidRDefault="002B4C13" w:rsidP="002B4C13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this is a personal characteristic or style that you demonstrate most of the time</w:t>
            </w:r>
          </w:p>
          <w:p w:rsidR="002B4C13" w:rsidRPr="002B4C13" w:rsidRDefault="002B4C13" w:rsidP="002B4C13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there is a regular programme of activities to maintain technical competence</w:t>
            </w:r>
          </w:p>
          <w:p w:rsidR="002B4C13" w:rsidRPr="002B4C13" w:rsidRDefault="002B4C13" w:rsidP="000108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13" w:rsidRPr="002B4C13" w:rsidRDefault="002B4C13" w:rsidP="000108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2B4C13" w:rsidRPr="002B4C13" w:rsidRDefault="002B4C13" w:rsidP="000108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Where relevant to the competency or example, the following apply to the individual concerned:</w:t>
            </w:r>
          </w:p>
          <w:p w:rsidR="002B4C13" w:rsidRPr="002B4C13" w:rsidRDefault="002B4C13" w:rsidP="0001082E">
            <w:pPr>
              <w:spacing w:after="0"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2B4C13" w:rsidRPr="002B4C13" w:rsidRDefault="002B4C13" w:rsidP="002B4C13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this is an area in which you have little practical experience</w:t>
            </w:r>
          </w:p>
          <w:p w:rsidR="002B4C13" w:rsidRPr="002B4C13" w:rsidRDefault="002B4C13" w:rsidP="002B4C13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 xml:space="preserve">this is something that you rarely undertake </w:t>
            </w:r>
          </w:p>
          <w:p w:rsidR="002B4C13" w:rsidRPr="002B4C13" w:rsidRDefault="002B4C13" w:rsidP="002B4C1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this is a personal characteristic or style that you demonstrate some of the time</w:t>
            </w:r>
          </w:p>
          <w:p w:rsidR="002B4C13" w:rsidRPr="002B4C13" w:rsidRDefault="002B4C13" w:rsidP="002B4C1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there is a programme of activities to develop the technical competence in this area</w:t>
            </w:r>
          </w:p>
          <w:p w:rsidR="002B4C13" w:rsidRPr="002B4C13" w:rsidRDefault="002B4C13" w:rsidP="000108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C13" w:rsidRPr="002B4C13" w:rsidRDefault="002B4C13" w:rsidP="000108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Where relevant to the competency or example, the following apply to the individual concerned:</w:t>
            </w:r>
          </w:p>
          <w:p w:rsidR="002B4C13" w:rsidRPr="002B4C13" w:rsidRDefault="002B4C13" w:rsidP="0001082E">
            <w:pPr>
              <w:spacing w:after="0"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2B4C13" w:rsidRPr="002B4C13" w:rsidRDefault="002B4C13" w:rsidP="002B4C13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this is an area in which you have no practical experience</w:t>
            </w:r>
          </w:p>
          <w:p w:rsidR="002B4C13" w:rsidRPr="002B4C13" w:rsidRDefault="002B4C13" w:rsidP="002B4C13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 xml:space="preserve">this is something that you have never undertaken </w:t>
            </w:r>
          </w:p>
          <w:p w:rsidR="002B4C13" w:rsidRPr="002B4C13" w:rsidRDefault="002B4C13" w:rsidP="002B4C13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 xml:space="preserve">this is a personal characteristic or style that you rarely demonstrate </w:t>
            </w:r>
          </w:p>
          <w:p w:rsidR="002B4C13" w:rsidRPr="002B4C13" w:rsidRDefault="002B4C13" w:rsidP="002B4C13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2B4C13">
              <w:rPr>
                <w:rFonts w:ascii="Century Gothic" w:hAnsi="Century Gothic"/>
                <w:sz w:val="20"/>
                <w:szCs w:val="20"/>
              </w:rPr>
              <w:t>there is no programme of activities to develop the technical competence in this area</w:t>
            </w:r>
          </w:p>
          <w:p w:rsidR="002B4C13" w:rsidRPr="002B4C13" w:rsidRDefault="002B4C13" w:rsidP="0001082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B4C13" w:rsidRPr="002B4C13" w:rsidRDefault="002B4C13">
      <w:pPr>
        <w:rPr>
          <w:rFonts w:ascii="Century Gothic" w:hAnsi="Century Gothic"/>
        </w:rPr>
      </w:pPr>
    </w:p>
    <w:tbl>
      <w:tblPr>
        <w:tblW w:w="9743" w:type="dxa"/>
        <w:tblLook w:val="04A0" w:firstRow="1" w:lastRow="0" w:firstColumn="1" w:lastColumn="0" w:noHBand="0" w:noVBand="1"/>
      </w:tblPr>
      <w:tblGrid>
        <w:gridCol w:w="5949"/>
        <w:gridCol w:w="992"/>
        <w:gridCol w:w="992"/>
        <w:gridCol w:w="851"/>
        <w:gridCol w:w="959"/>
      </w:tblGrid>
      <w:tr w:rsidR="002B4C13" w:rsidRPr="002B4C13" w:rsidTr="002B4C13">
        <w:trPr>
          <w:trHeight w:val="63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16562" w:rsidP="00216562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I know what the Branch</w:t>
            </w:r>
            <w:r w:rsidR="002B4C13" w:rsidRPr="002B4C13">
              <w:rPr>
                <w:rFonts w:ascii="Century Gothic" w:hAnsi="Century Gothic" w:cs="Calibri"/>
                <w:color w:val="000000"/>
              </w:rPr>
              <w:t xml:space="preserve"> Committee’s core functions 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9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feel able to speak up if I am concerned about non-compliance and unethical behaviour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6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 xml:space="preserve">I know and empathise with the community served by the organisation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6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can identify when independent, expert advice may be required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9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 xml:space="preserve">I feel confident being part of a panel to make decisions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126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 xml:space="preserve">I understand the strategic nature of the Committee’s role and what </w:t>
            </w:r>
            <w:r w:rsidR="00216562">
              <w:rPr>
                <w:rFonts w:ascii="Century Gothic" w:hAnsi="Century Gothic" w:cs="Calibri"/>
                <w:color w:val="000000"/>
              </w:rPr>
              <w:t>Branch</w:t>
            </w:r>
            <w:r w:rsidRPr="002B4C13">
              <w:rPr>
                <w:rFonts w:ascii="Century Gothic" w:hAnsi="Century Gothic" w:cs="Calibri"/>
                <w:color w:val="000000"/>
              </w:rPr>
              <w:t xml:space="preserve"> Committee members and </w:t>
            </w:r>
            <w:r w:rsidR="00216562">
              <w:rPr>
                <w:rFonts w:ascii="Century Gothic" w:hAnsi="Century Gothic" w:cs="Calibri"/>
                <w:color w:val="000000"/>
              </w:rPr>
              <w:t>Branch</w:t>
            </w:r>
            <w:r w:rsidRPr="002B4C13">
              <w:rPr>
                <w:rFonts w:ascii="Century Gothic" w:hAnsi="Century Gothic" w:cs="Calibri"/>
                <w:color w:val="000000"/>
              </w:rPr>
              <w:t xml:space="preserve"> Officers should expect from each other.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9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understand how the organisation’s activities meets the needs of all members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9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 xml:space="preserve">I understand the legal responsibilities of </w:t>
            </w:r>
            <w:r w:rsidR="00216562">
              <w:rPr>
                <w:rFonts w:ascii="Century Gothic" w:hAnsi="Century Gothic" w:cs="Calibri"/>
                <w:color w:val="000000"/>
              </w:rPr>
              <w:t>Branch</w:t>
            </w:r>
            <w:r w:rsidRPr="002B4C13">
              <w:rPr>
                <w:rFonts w:ascii="Century Gothic" w:hAnsi="Century Gothic" w:cs="Calibri"/>
                <w:color w:val="000000"/>
              </w:rPr>
              <w:t xml:space="preserve"> Committee in relation to equalities.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111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lastRenderedPageBreak/>
              <w:t>I can recognise and challenge behaviour, attitudes, policy and practice which go against the inclusive culture we want for our organisation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9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understand how to use relevant data and insight to identify and resolve issues relating to inequality.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9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 xml:space="preserve">I can build positive, collaborative relationships with members of the </w:t>
            </w:r>
            <w:r w:rsidR="00216562">
              <w:rPr>
                <w:rFonts w:ascii="Century Gothic" w:hAnsi="Century Gothic" w:cs="Calibri"/>
                <w:color w:val="000000"/>
              </w:rPr>
              <w:t>Branch</w:t>
            </w:r>
            <w:r w:rsidRPr="002B4C13">
              <w:rPr>
                <w:rFonts w:ascii="Century Gothic" w:hAnsi="Century Gothic" w:cs="Calibri"/>
                <w:color w:val="000000"/>
              </w:rPr>
              <w:t xml:space="preserve"> Committee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6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know how the committee meets its legal and compliance responsibilities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9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know how to build the knowledge I need to be effective in my committee role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9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have knowledge, experience or training that will help me to promote diversity and inclusion.</w:t>
            </w:r>
            <w:r w:rsidRPr="002B4C13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6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understand how the committee delegates its work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6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have board experience in a charity, school or in a different sector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6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 xml:space="preserve">I know what the RBL’s strategic priorities are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6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have experience and expertise in developing a strategy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4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 xml:space="preserve">I understand how the </w:t>
            </w:r>
            <w:r w:rsidR="00216562">
              <w:rPr>
                <w:rFonts w:ascii="Century Gothic" w:hAnsi="Century Gothic" w:cs="Calibri"/>
                <w:color w:val="000000"/>
              </w:rPr>
              <w:t>Branch</w:t>
            </w:r>
            <w:r w:rsidRPr="002B4C13">
              <w:rPr>
                <w:rFonts w:ascii="Century Gothic" w:hAnsi="Century Gothic" w:cs="Calibri"/>
                <w:color w:val="000000"/>
              </w:rPr>
              <w:t xml:space="preserve"> Committee engages with stakeholders – members, branches, staff and the wider community – and how this informs decisions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51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have influenced an organisation’s culture of equality and diversity (through communication, appropriate challenge, awareness raising or developing policies and practices).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6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 xml:space="preserve">I am aware of how the </w:t>
            </w:r>
            <w:r w:rsidR="00216562">
              <w:rPr>
                <w:rFonts w:ascii="Century Gothic" w:hAnsi="Century Gothic" w:cs="Calibri"/>
                <w:color w:val="000000"/>
              </w:rPr>
              <w:t>Branch</w:t>
            </w:r>
            <w:r w:rsidRPr="002B4C13">
              <w:rPr>
                <w:rFonts w:ascii="Century Gothic" w:hAnsi="Century Gothic" w:cs="Calibri"/>
                <w:color w:val="000000"/>
              </w:rPr>
              <w:t xml:space="preserve"> is funded and what the funding is spent 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6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can interpret budget monitoring reports and ask relevant questions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6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can identify key risks and evaluate their potential impact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83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 xml:space="preserve">I feel confident being part of the committee to challenge and hold to account the </w:t>
            </w:r>
            <w:r w:rsidR="00216562">
              <w:rPr>
                <w:rFonts w:ascii="Century Gothic" w:hAnsi="Century Gothic" w:cs="Calibri"/>
                <w:color w:val="000000"/>
              </w:rPr>
              <w:t>Branch</w:t>
            </w:r>
            <w:r w:rsidRPr="002B4C13">
              <w:rPr>
                <w:rFonts w:ascii="Century Gothic" w:hAnsi="Century Gothic" w:cs="Calibri"/>
                <w:color w:val="000000"/>
              </w:rPr>
              <w:t xml:space="preserve"> Chair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  <w:tr w:rsidR="002B4C13" w:rsidRPr="002B4C13" w:rsidTr="002B4C13">
        <w:trPr>
          <w:trHeight w:val="50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I am/have been chair of a board or committee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13" w:rsidRPr="002B4C13" w:rsidRDefault="002B4C13" w:rsidP="002B4C1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entury Gothic" w:hAnsi="Century Gothic" w:cs="Calibri"/>
                <w:color w:val="000000"/>
              </w:rPr>
            </w:pPr>
            <w:r w:rsidRPr="002B4C13">
              <w:rPr>
                <w:rFonts w:ascii="Century Gothic" w:hAnsi="Century Gothic" w:cs="Calibri"/>
                <w:color w:val="000000"/>
              </w:rPr>
              <w:t>4</w:t>
            </w:r>
          </w:p>
        </w:tc>
      </w:tr>
    </w:tbl>
    <w:p w:rsidR="0043001A" w:rsidRPr="002B4C13" w:rsidRDefault="0043001A">
      <w:pPr>
        <w:rPr>
          <w:rFonts w:ascii="Century Gothic" w:hAnsi="Century Gothic"/>
        </w:rPr>
      </w:pPr>
    </w:p>
    <w:sectPr w:rsidR="0043001A" w:rsidRPr="002B4C13" w:rsidSect="002B4C1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5C21"/>
    <w:multiLevelType w:val="multilevel"/>
    <w:tmpl w:val="60946E0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7273334"/>
    <w:multiLevelType w:val="multilevel"/>
    <w:tmpl w:val="3B8852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34A50E9"/>
    <w:multiLevelType w:val="multilevel"/>
    <w:tmpl w:val="6276E5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16A4194"/>
    <w:multiLevelType w:val="multilevel"/>
    <w:tmpl w:val="2B221D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13"/>
    <w:rsid w:val="00171157"/>
    <w:rsid w:val="00216562"/>
    <w:rsid w:val="002B4C13"/>
    <w:rsid w:val="0043001A"/>
    <w:rsid w:val="009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F5B7"/>
  <w15:chartTrackingRefBased/>
  <w15:docId w15:val="{FCDBA406-4481-4561-95E6-CBB9612E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C13"/>
    <w:pPr>
      <w:suppressAutoHyphens/>
      <w:autoSpaceDN w:val="0"/>
      <w:spacing w:after="240" w:line="288" w:lineRule="auto"/>
      <w:textAlignment w:val="baseline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">
    <w:name w:val="TableHeader"/>
    <w:rsid w:val="002B4C13"/>
    <w:pPr>
      <w:suppressAutoHyphens/>
      <w:autoSpaceDN w:val="0"/>
      <w:spacing w:before="60" w:after="60" w:line="240" w:lineRule="auto"/>
      <w:ind w:left="57" w:right="57"/>
      <w:jc w:val="center"/>
      <w:textAlignment w:val="baseline"/>
    </w:pPr>
    <w:rPr>
      <w:rFonts w:ascii="Arial" w:eastAsia="Times New Roman" w:hAnsi="Arial" w:cs="Times New Roman"/>
      <w:b/>
      <w:color w:val="0D0D0D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Derbyshire1</dc:creator>
  <cp:keywords/>
  <dc:description/>
  <cp:lastModifiedBy>Derbyshire1</cp:lastModifiedBy>
  <cp:revision>2</cp:revision>
  <dcterms:created xsi:type="dcterms:W3CDTF">2025-04-18T11:35:00Z</dcterms:created>
  <dcterms:modified xsi:type="dcterms:W3CDTF">2025-04-18T11:35:00Z</dcterms:modified>
</cp:coreProperties>
</file>